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9E6D1" w14:textId="42C929A4" w:rsidR="00C50EAC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C5658A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BA4D4B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BA4D4B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B85A1F">
        <w:trPr>
          <w:trHeight w:val="743"/>
        </w:trPr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A62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A62E00">
              <w:rPr>
                <w:rFonts w:ascii="Arial" w:hAnsi="Arial" w:cs="Arial"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3950" w:type="pct"/>
            <w:vAlign w:val="center"/>
          </w:tcPr>
          <w:p w14:paraId="35102869" w14:textId="797E68B6" w:rsidR="00C5658A" w:rsidRDefault="00F138BD" w:rsidP="00F138BD">
            <w:pPr>
              <w:widowControl w:val="0"/>
              <w:spacing w:after="2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D606E">
              <w:rPr>
                <w:rFonts w:ascii="Arial" w:hAnsi="Arial" w:cs="Arial"/>
                <w:b/>
                <w:bCs/>
              </w:rPr>
              <w:t>Vzdělávání pedagogů základních a středních škol v Královéhradeckém kraji 2025/2026</w:t>
            </w:r>
            <w:r w:rsidR="00FA50E5">
              <w:rPr>
                <w:rFonts w:ascii="Arial" w:hAnsi="Arial" w:cs="Arial"/>
                <w:b/>
                <w:bCs/>
              </w:rPr>
              <w:t xml:space="preserve"> - II</w:t>
            </w:r>
          </w:p>
          <w:p w14:paraId="10D09785" w14:textId="5FC94AB1" w:rsidR="00F138BD" w:rsidRPr="00F138BD" w:rsidRDefault="00F138BD" w:rsidP="00F138BD">
            <w:pPr>
              <w:widowControl w:val="0"/>
              <w:spacing w:after="240"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</w:t>
            </w:r>
            <w:r w:rsidRPr="00F138BD">
              <w:rPr>
                <w:rFonts w:ascii="Arial" w:hAnsi="Arial" w:cs="Arial"/>
                <w:b/>
                <w:bCs/>
              </w:rPr>
              <w:t xml:space="preserve">ást </w:t>
            </w:r>
            <w:r w:rsidR="00976732">
              <w:rPr>
                <w:rFonts w:ascii="Arial" w:hAnsi="Arial" w:cs="Arial"/>
                <w:b/>
                <w:bCs/>
              </w:rPr>
              <w:t>5</w:t>
            </w:r>
            <w:r w:rsidRPr="00F138BD">
              <w:rPr>
                <w:rFonts w:ascii="Arial" w:hAnsi="Arial" w:cs="Arial"/>
                <w:b/>
                <w:bCs/>
              </w:rPr>
              <w:t xml:space="preserve"> </w:t>
            </w:r>
            <w:r w:rsidR="00976732">
              <w:rPr>
                <w:rFonts w:ascii="Arial" w:hAnsi="Arial" w:cs="Arial"/>
                <w:b/>
                <w:bCs/>
              </w:rPr>
              <w:t>Wellbeing učitele školy</w:t>
            </w:r>
            <w:r w:rsidR="00D95E55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F86835" w:rsidRPr="00CB5F85" w14:paraId="7F9DFF82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CB5F85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50" w:type="pct"/>
            <w:vAlign w:val="center"/>
          </w:tcPr>
          <w:p w14:paraId="08E62173" w14:textId="24B9756A" w:rsidR="00F86835" w:rsidRPr="00247745" w:rsidRDefault="00B85A1F" w:rsidP="0024774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7745">
              <w:rPr>
                <w:rFonts w:ascii="Arial" w:hAnsi="Arial" w:cs="Arial"/>
                <w:sz w:val="20"/>
                <w:szCs w:val="20"/>
              </w:rPr>
              <w:t>Královéhradecký krajský institut pro vzdělávání a inovace – školské zařízení</w:t>
            </w:r>
            <w:r w:rsidR="00A62E00" w:rsidRPr="00247745">
              <w:rPr>
                <w:rFonts w:ascii="Arial" w:hAnsi="Arial" w:cs="Arial"/>
                <w:sz w:val="20"/>
                <w:szCs w:val="20"/>
              </w:rPr>
              <w:t xml:space="preserve"> pro další vzdělávání pedago</w:t>
            </w:r>
            <w:r w:rsidR="005B5A08" w:rsidRPr="00247745">
              <w:rPr>
                <w:rFonts w:ascii="Arial" w:hAnsi="Arial" w:cs="Arial"/>
                <w:sz w:val="20"/>
                <w:szCs w:val="20"/>
              </w:rPr>
              <w:t xml:space="preserve">gických pracovníků a středisko služeb školám, příspěvková </w:t>
            </w:r>
            <w:r w:rsidR="00695DF9" w:rsidRPr="00247745">
              <w:rPr>
                <w:rFonts w:ascii="Arial" w:hAnsi="Arial" w:cs="Arial"/>
                <w:sz w:val="20"/>
                <w:szCs w:val="20"/>
              </w:rPr>
              <w:t>organizace</w:t>
            </w:r>
            <w:r w:rsidR="00247745">
              <w:rPr>
                <w:rFonts w:ascii="Arial" w:hAnsi="Arial" w:cs="Arial"/>
                <w:sz w:val="20"/>
                <w:szCs w:val="20"/>
              </w:rPr>
              <w:t>, se sí</w:t>
            </w:r>
            <w:r w:rsidR="00F138BD">
              <w:rPr>
                <w:rFonts w:ascii="Arial" w:hAnsi="Arial" w:cs="Arial"/>
                <w:sz w:val="20"/>
                <w:szCs w:val="20"/>
              </w:rPr>
              <w:t>d</w:t>
            </w:r>
            <w:r w:rsidR="00247745">
              <w:rPr>
                <w:rFonts w:ascii="Arial" w:hAnsi="Arial" w:cs="Arial"/>
                <w:sz w:val="20"/>
                <w:szCs w:val="20"/>
              </w:rPr>
              <w:t xml:space="preserve">lem </w:t>
            </w:r>
            <w:r w:rsidR="00247745" w:rsidRPr="00A62E00">
              <w:rPr>
                <w:rFonts w:ascii="Arial" w:hAnsi="Arial" w:cs="Arial"/>
                <w:sz w:val="20"/>
                <w:szCs w:val="20"/>
              </w:rPr>
              <w:t>Na Okrouhlíku 1371/30</w:t>
            </w:r>
            <w:r w:rsidR="0024774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47745" w:rsidRPr="00A62E00">
              <w:rPr>
                <w:rFonts w:ascii="Arial" w:hAnsi="Arial" w:cs="Arial"/>
                <w:sz w:val="20"/>
                <w:szCs w:val="20"/>
              </w:rPr>
              <w:t>500 03 Hradec Králové</w:t>
            </w:r>
            <w:r w:rsidR="00247745">
              <w:rPr>
                <w:rFonts w:ascii="Arial" w:hAnsi="Arial" w:cs="Arial"/>
                <w:sz w:val="20"/>
                <w:szCs w:val="20"/>
              </w:rPr>
              <w:t>,</w:t>
            </w:r>
            <w:r w:rsidR="002477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C7BF6" w:rsidRPr="00A62E00">
              <w:rPr>
                <w:rFonts w:ascii="Arial" w:hAnsi="Arial" w:cs="Arial"/>
                <w:sz w:val="20"/>
                <w:szCs w:val="20"/>
              </w:rPr>
              <w:t>IČO 627 31</w:t>
            </w:r>
            <w:r w:rsidR="00734925">
              <w:rPr>
                <w:rFonts w:ascii="Arial" w:hAnsi="Arial" w:cs="Arial"/>
                <w:sz w:val="20"/>
                <w:szCs w:val="20"/>
              </w:rPr>
              <w:t> </w:t>
            </w:r>
            <w:r w:rsidR="005C7BF6" w:rsidRPr="00A62E00">
              <w:rPr>
                <w:rFonts w:ascii="Arial" w:hAnsi="Arial" w:cs="Arial"/>
                <w:sz w:val="20"/>
                <w:szCs w:val="20"/>
              </w:rPr>
              <w:t>882</w:t>
            </w:r>
          </w:p>
        </w:tc>
      </w:tr>
      <w:tr w:rsidR="00C5658A" w:rsidRPr="00CB5F85" w14:paraId="4A0804ED" w14:textId="77777777" w:rsidTr="00440812">
        <w:tc>
          <w:tcPr>
            <w:tcW w:w="1050" w:type="pct"/>
            <w:shd w:val="clear" w:color="auto" w:fill="F2F2F2" w:themeFill="background1" w:themeFillShade="F2"/>
          </w:tcPr>
          <w:p w14:paraId="6B600A0C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50" w:type="pct"/>
            <w:vAlign w:val="center"/>
          </w:tcPr>
          <w:p w14:paraId="5E6E56E2" w14:textId="3B4DC8B7" w:rsidR="00C5658A" w:rsidRPr="00CB5F85" w:rsidRDefault="00B36860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 řízení veřejné zakázky </w:t>
            </w:r>
            <w:r>
              <w:rPr>
                <w:rFonts w:ascii="Arial" w:hAnsi="Arial" w:cs="Arial"/>
                <w:sz w:val="20"/>
                <w:szCs w:val="20"/>
              </w:rPr>
              <w:t xml:space="preserve">malého rozsahu </w:t>
            </w:r>
            <w:r w:rsidRPr="00362244"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38BD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14:paraId="30B1D65C" w14:textId="77777777" w:rsidR="00B37081" w:rsidRPr="00CB5F85" w:rsidRDefault="00B37081" w:rsidP="00247745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902649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24774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Default="001D5358" w:rsidP="0024774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5704"/>
        <w:gridCol w:w="3368"/>
      </w:tblGrid>
      <w:tr w:rsidR="00247745" w:rsidRPr="001D5358" w14:paraId="383DF861" w14:textId="77777777" w:rsidTr="00D77565">
        <w:tc>
          <w:tcPr>
            <w:tcW w:w="9072" w:type="dxa"/>
            <w:gridSpan w:val="2"/>
            <w:shd w:val="clear" w:color="auto" w:fill="000000" w:themeFill="text1"/>
          </w:tcPr>
          <w:p w14:paraId="30FD8BF9" w14:textId="39F316CC" w:rsidR="00987059" w:rsidRDefault="00247745" w:rsidP="0098705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(hodnotící kritérium)</w:t>
            </w:r>
            <w:r w:rsidR="00987059" w:rsidRPr="00987059">
              <w:rPr>
                <w:rFonts w:ascii="Arial" w:hAnsi="Arial" w:cs="Arial"/>
                <w:sz w:val="20"/>
                <w:lang w:eastAsia="x-none"/>
              </w:rPr>
              <w:t xml:space="preserve"> </w:t>
            </w:r>
            <w:r w:rsidR="00987059">
              <w:rPr>
                <w:rFonts w:ascii="Arial" w:hAnsi="Arial" w:cs="Arial"/>
                <w:sz w:val="20"/>
                <w:lang w:eastAsia="x-none"/>
              </w:rPr>
              <w:t>pro</w:t>
            </w:r>
          </w:p>
          <w:p w14:paraId="7B41BFCD" w14:textId="69196150" w:rsidR="00987059" w:rsidRPr="00987059" w:rsidRDefault="00987059" w:rsidP="0098705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lang w:eastAsia="x-none"/>
              </w:rPr>
            </w:pPr>
            <w:r w:rsidRPr="00987059">
              <w:rPr>
                <w:rFonts w:ascii="Arial" w:hAnsi="Arial" w:cs="Arial"/>
                <w:b/>
                <w:bCs/>
                <w:sz w:val="20"/>
                <w:lang w:eastAsia="x-none"/>
              </w:rPr>
              <w:t xml:space="preserve">Část </w:t>
            </w:r>
            <w:r w:rsidR="00681162">
              <w:rPr>
                <w:rFonts w:ascii="Arial" w:hAnsi="Arial" w:cs="Arial"/>
                <w:b/>
                <w:bCs/>
                <w:sz w:val="20"/>
                <w:lang w:eastAsia="x-none"/>
              </w:rPr>
              <w:t>5</w:t>
            </w:r>
            <w:r w:rsidRPr="00987059">
              <w:rPr>
                <w:rFonts w:ascii="Arial" w:hAnsi="Arial" w:cs="Arial"/>
                <w:b/>
                <w:bCs/>
                <w:sz w:val="20"/>
                <w:lang w:eastAsia="x-none"/>
              </w:rPr>
              <w:t xml:space="preserve"> </w:t>
            </w:r>
            <w:r w:rsidR="00681162">
              <w:rPr>
                <w:rFonts w:ascii="Arial" w:hAnsi="Arial" w:cs="Arial"/>
                <w:b/>
                <w:bCs/>
                <w:sz w:val="20"/>
                <w:lang w:eastAsia="x-none"/>
              </w:rPr>
              <w:t>Wellbeing učitele</w:t>
            </w:r>
            <w:r w:rsidRPr="00987059">
              <w:rPr>
                <w:rFonts w:ascii="Arial" w:hAnsi="Arial" w:cs="Arial"/>
                <w:b/>
                <w:bCs/>
                <w:sz w:val="20"/>
                <w:lang w:eastAsia="x-none"/>
              </w:rPr>
              <w:t xml:space="preserve"> škol</w:t>
            </w:r>
            <w:r w:rsidR="00681162">
              <w:rPr>
                <w:rFonts w:ascii="Arial" w:hAnsi="Arial" w:cs="Arial"/>
                <w:b/>
                <w:bCs/>
                <w:sz w:val="20"/>
                <w:lang w:eastAsia="x-none"/>
              </w:rPr>
              <w:t>y</w:t>
            </w:r>
            <w:r w:rsidR="00467843">
              <w:rPr>
                <w:rFonts w:ascii="Arial" w:hAnsi="Arial" w:cs="Arial"/>
                <w:b/>
                <w:bCs/>
                <w:sz w:val="20"/>
                <w:lang w:eastAsia="x-none"/>
              </w:rPr>
              <w:t xml:space="preserve"> </w:t>
            </w:r>
          </w:p>
          <w:p w14:paraId="27991EC3" w14:textId="246820D9" w:rsidR="00247745" w:rsidRPr="001D5358" w:rsidRDefault="00247745" w:rsidP="00D7756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7745" w:rsidRPr="004763CF" w14:paraId="573696F9" w14:textId="77777777" w:rsidTr="00D77565">
        <w:tc>
          <w:tcPr>
            <w:tcW w:w="5704" w:type="dxa"/>
            <w:shd w:val="clear" w:color="auto" w:fill="F2F2F2" w:themeFill="background1" w:themeFillShade="F2"/>
          </w:tcPr>
          <w:p w14:paraId="0DCAFBE2" w14:textId="77777777" w:rsidR="00247745" w:rsidRDefault="00247745" w:rsidP="00D775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Celková nabídková cena v Kč včetně DPH</w:t>
            </w:r>
          </w:p>
        </w:tc>
        <w:tc>
          <w:tcPr>
            <w:tcW w:w="3368" w:type="dxa"/>
            <w:shd w:val="clear" w:color="auto" w:fill="FFFFFF" w:themeFill="background1"/>
          </w:tcPr>
          <w:p w14:paraId="3F2DB2F1" w14:textId="77777777" w:rsidR="00247745" w:rsidRPr="004763CF" w:rsidRDefault="00247745" w:rsidP="00D7756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763C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E7D5455" w14:textId="5E0A1C69" w:rsidR="00C50EAC" w:rsidRPr="00C50EAC" w:rsidRDefault="00C50EAC" w:rsidP="00B9236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kvalifikaci</w:t>
      </w:r>
    </w:p>
    <w:p w14:paraId="2E96CA7E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3F7ACF4F" w:rsidR="000724C2" w:rsidRPr="00723145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>předkládá</w:t>
      </w:r>
      <w:r w:rsidR="00BB1209">
        <w:rPr>
          <w:rFonts w:ascii="Arial" w:hAnsi="Arial" w:cs="Arial"/>
          <w:b/>
          <w:sz w:val="20"/>
          <w:szCs w:val="20"/>
        </w:rPr>
        <w:t>:</w:t>
      </w:r>
      <w:r w:rsidRPr="00723145">
        <w:rPr>
          <w:rFonts w:ascii="Arial" w:hAnsi="Arial" w:cs="Arial"/>
          <w:b/>
          <w:sz w:val="20"/>
          <w:szCs w:val="20"/>
        </w:rPr>
        <w:t xml:space="preserve"> </w:t>
      </w:r>
    </w:p>
    <w:p w14:paraId="18749218" w14:textId="03FAC649" w:rsidR="00403242" w:rsidRPr="00723145" w:rsidRDefault="00BB1209" w:rsidP="00403242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Seznam významných služeb: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403242" w:rsidRPr="00723145" w14:paraId="0FF11F66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156F5F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E6263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403242" w:rsidRPr="00723145" w14:paraId="02274708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04E3EB5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5038CD2" w14:textId="77777777" w:rsidR="00403242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 xml:space="preserve">Z popisu musí být patrné splnění požadovaného předmětu </w:t>
            </w:r>
            <w:r w:rsidR="00B35FE2">
              <w:rPr>
                <w:rFonts w:ascii="Arial" w:hAnsi="Arial" w:cs="Arial"/>
                <w:bCs/>
                <w:sz w:val="20"/>
                <w:szCs w:val="20"/>
              </w:rPr>
              <w:t>významné služby</w:t>
            </w:r>
          </w:p>
          <w:p w14:paraId="44C87780" w14:textId="440901EA" w:rsidR="00B35FE2" w:rsidRPr="00723145" w:rsidRDefault="00B35FE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49DB" w14:textId="1EBEBABE" w:rsidR="00403242" w:rsidRPr="001D71F0" w:rsidRDefault="00403242" w:rsidP="00112CF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5FE2" w:rsidRPr="00723145" w14:paraId="401D09C6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FA6272" w14:textId="1C23E03D" w:rsidR="00B35FE2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Počet hodin vzdělávacího programu (workshopu):</w:t>
            </w:r>
          </w:p>
          <w:p w14:paraId="7118B4D6" w14:textId="54715DAF" w:rsidR="00B35FE2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 počet osob:</w:t>
            </w:r>
          </w:p>
          <w:p w14:paraId="54C1FEFB" w14:textId="258AE8A6" w:rsidR="00B35FE2" w:rsidRPr="00723145" w:rsidRDefault="009E7B9A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Zaměření ZŠ, SS: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B7DB" w14:textId="7A16DFD9" w:rsidR="00B35FE2" w:rsidRPr="002345E8" w:rsidRDefault="00B35FE2" w:rsidP="00B35FE2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5FE2" w:rsidRPr="00723145" w14:paraId="4BBC65B4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DCA3AC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267FC5F2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91D6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7F0C2675" w14:textId="57C6FAE4" w:rsidR="001D08B5" w:rsidRPr="009E7B9A" w:rsidRDefault="001D08B5" w:rsidP="001D08B5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bCs/>
          <w:color w:val="00B0F0"/>
          <w:sz w:val="20"/>
          <w:szCs w:val="20"/>
        </w:rPr>
      </w:pPr>
      <w:bookmarkStart w:id="0" w:name="_Hlk106787744"/>
      <w:r w:rsidRPr="009E7B9A">
        <w:rPr>
          <w:rFonts w:ascii="Arial" w:hAnsi="Arial" w:cs="Arial"/>
          <w:b/>
          <w:bCs/>
          <w:color w:val="00B0F0"/>
          <w:sz w:val="20"/>
          <w:szCs w:val="20"/>
        </w:rPr>
        <w:t>Tabulku užije dodavatel tolikrát, kolik významných dodávek hodlá uvést</w:t>
      </w:r>
      <w:r w:rsidR="00B35FE2" w:rsidRPr="009E7B9A">
        <w:rPr>
          <w:rFonts w:ascii="Arial" w:hAnsi="Arial" w:cs="Arial"/>
          <w:b/>
          <w:bCs/>
          <w:color w:val="00B0F0"/>
          <w:sz w:val="20"/>
          <w:szCs w:val="20"/>
        </w:rPr>
        <w:t>, nejméně však 5x</w:t>
      </w:r>
      <w:r w:rsidRPr="009E7B9A">
        <w:rPr>
          <w:rFonts w:ascii="Arial" w:hAnsi="Arial" w:cs="Arial"/>
          <w:b/>
          <w:bCs/>
          <w:color w:val="00B0F0"/>
          <w:sz w:val="20"/>
          <w:szCs w:val="20"/>
        </w:rPr>
        <w:t>.</w:t>
      </w:r>
    </w:p>
    <w:bookmarkEnd w:id="0"/>
    <w:p w14:paraId="1B3D2BFC" w14:textId="77777777" w:rsidR="007F1D0E" w:rsidRDefault="00B92368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br w:type="page"/>
      </w:r>
    </w:p>
    <w:p w14:paraId="1C2E8635" w14:textId="77777777" w:rsidR="007F1D0E" w:rsidRDefault="007F1D0E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</w:p>
    <w:p w14:paraId="564C050A" w14:textId="14CD1F18" w:rsidR="007F1D0E" w:rsidRPr="007F1D0E" w:rsidRDefault="007F1D0E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  <w:r w:rsidRPr="007F1D0E">
        <w:rPr>
          <w:rFonts w:ascii="Arial" w:hAnsi="Arial" w:cs="Arial"/>
          <w:b/>
          <w:bCs/>
          <w:sz w:val="24"/>
          <w:szCs w:val="32"/>
        </w:rPr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7F1D0E" w14:paraId="2BFDA05D" w14:textId="77777777" w:rsidTr="00AA5892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  <w:hideMark/>
          </w:tcPr>
          <w:p w14:paraId="3D6A2441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7F1D0E" w14:paraId="3891D6DB" w14:textId="77777777" w:rsidTr="00AA5892">
        <w:tc>
          <w:tcPr>
            <w:tcW w:w="440" w:type="pct"/>
            <w:shd w:val="clear" w:color="auto" w:fill="F2F2F2" w:themeFill="background1" w:themeFillShade="F2"/>
            <w:vAlign w:val="center"/>
            <w:hideMark/>
          </w:tcPr>
          <w:p w14:paraId="3BFDE5F4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hideMark/>
          </w:tcPr>
          <w:p w14:paraId="166B972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nehodlá k plnění využít poddodavatele.</w:t>
            </w:r>
          </w:p>
        </w:tc>
      </w:tr>
      <w:tr w:rsidR="007F1D0E" w14:paraId="6E2BEFB6" w14:textId="77777777" w:rsidTr="00AA5892">
        <w:tc>
          <w:tcPr>
            <w:tcW w:w="440" w:type="pct"/>
            <w:shd w:val="clear" w:color="auto" w:fill="F2F2F2" w:themeFill="background1" w:themeFillShade="F2"/>
            <w:vAlign w:val="center"/>
            <w:hideMark/>
          </w:tcPr>
          <w:p w14:paraId="4DEC71C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hideMark/>
          </w:tcPr>
          <w:p w14:paraId="02D6313F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seznam.</w:t>
            </w:r>
          </w:p>
        </w:tc>
      </w:tr>
    </w:tbl>
    <w:p w14:paraId="2698114E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7F1D0E" w14:paraId="58270E1F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DCB561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7F1D0E" w14:paraId="0944C495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55AAD4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729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6499E0F1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E364FE9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477E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7BF1CB4B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57649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523C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536FA802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10F40F" w14:textId="77777777" w:rsidR="007F1D0E" w:rsidRDefault="007F1D0E" w:rsidP="00AA589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7F1D0E" w14:paraId="2D685507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8D3648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178A9131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92C48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7F1D0E" w14:paraId="6341C8CF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F0BAF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[ANO/NE - doplní dodavatel]</w:t>
            </w:r>
          </w:p>
        </w:tc>
      </w:tr>
      <w:tr w:rsidR="007F1D0E" w14:paraId="3518944A" w14:textId="77777777" w:rsidTr="00AA5892">
        <w:tc>
          <w:tcPr>
            <w:tcW w:w="5000" w:type="pct"/>
            <w:gridSpan w:val="2"/>
            <w:shd w:val="pct20" w:color="auto" w:fill="auto"/>
          </w:tcPr>
          <w:p w14:paraId="6DC18BA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</w:t>
            </w:r>
            <w:r w:rsidRPr="00116675">
              <w:rPr>
                <w:rFonts w:ascii="Arial" w:eastAsia="Arial" w:hAnsi="Arial" w:cs="Arial"/>
                <w:sz w:val="20"/>
                <w:szCs w:val="20"/>
              </w:rPr>
              <w:t>který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ve smyslu </w:t>
            </w:r>
            <w:r w:rsidRPr="008E2F17">
              <w:rPr>
                <w:rFonts w:ascii="Arial" w:hAnsi="Arial" w:cs="Arial"/>
                <w:sz w:val="20"/>
                <w:szCs w:val="20"/>
              </w:rPr>
              <w:t xml:space="preserve">článku 5k Nařízení Rady (EU) 2022/576 ze dne 8. dubna 2022, kterým se mění nařízení (EU) č. 833/2014 o omezujících opatřeních </w:t>
            </w:r>
            <w:r w:rsidRPr="00BF7C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vzhledem k činnostem Ruska destabilizujícím situaci na Ukrajině </w:t>
            </w:r>
            <w:r w:rsidRPr="00BF7CA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představuje</w:t>
            </w:r>
            <w:r w:rsidRPr="006F4D8A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více než 10 % hodnoty zakázky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7F1D0E" w14:paraId="3E2E1B5E" w14:textId="77777777" w:rsidTr="00AA5892">
        <w:tc>
          <w:tcPr>
            <w:tcW w:w="5000" w:type="pct"/>
            <w:gridSpan w:val="2"/>
            <w:hideMark/>
          </w:tcPr>
          <w:p w14:paraId="0AFD9AF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[ANO/NE - doplní dodavatel]</w:t>
            </w:r>
          </w:p>
        </w:tc>
      </w:tr>
    </w:tbl>
    <w:p w14:paraId="09DCBCBE" w14:textId="77777777" w:rsidR="007F1D0E" w:rsidRPr="00B0260B" w:rsidRDefault="007F1D0E" w:rsidP="00B0260B">
      <w:pPr>
        <w:pStyle w:val="Odstavecseseznamem"/>
        <w:autoSpaceDE w:val="0"/>
        <w:autoSpaceDN w:val="0"/>
        <w:adjustRightInd w:val="0"/>
        <w:spacing w:before="120" w:after="240" w:line="240" w:lineRule="auto"/>
        <w:ind w:left="360"/>
        <w:jc w:val="both"/>
        <w:rPr>
          <w:rFonts w:ascii="Arial" w:hAnsi="Arial" w:cs="Arial"/>
          <w:b/>
          <w:bCs/>
          <w:color w:val="00B0F0"/>
          <w:sz w:val="20"/>
          <w:szCs w:val="20"/>
        </w:rPr>
      </w:pPr>
      <w:r w:rsidRPr="00B0260B">
        <w:rPr>
          <w:rFonts w:ascii="Arial" w:hAnsi="Arial" w:cs="Arial"/>
          <w:b/>
          <w:bCs/>
          <w:color w:val="00B0F0"/>
          <w:sz w:val="20"/>
          <w:szCs w:val="20"/>
        </w:rPr>
        <w:t>Tabulku užije dodavatel tolikrát, kolik poddodavatelů hodlá pří plnění veřejné zakázky využít.</w:t>
      </w:r>
    </w:p>
    <w:p w14:paraId="51C127EF" w14:textId="74418575" w:rsidR="00B92368" w:rsidRDefault="00B92368">
      <w:pPr>
        <w:rPr>
          <w:rFonts w:ascii="Arial" w:hAnsi="Arial" w:cs="Arial"/>
          <w:b/>
          <w:bCs/>
          <w:sz w:val="24"/>
          <w:szCs w:val="32"/>
        </w:rPr>
      </w:pPr>
    </w:p>
    <w:p w14:paraId="13D539FD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070BB1F5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08C6D116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6B6346EF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10C03DAC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6091E4E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32329B3C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1946C5C3" w14:textId="66DC72F2" w:rsidR="00C50EAC" w:rsidRPr="00C50EAC" w:rsidRDefault="00C50EAC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neexistenci střetu zájmů</w:t>
      </w:r>
    </w:p>
    <w:p w14:paraId="12767771" w14:textId="77777777" w:rsidR="00C50EAC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A4DA484" w14:textId="454E5BCF" w:rsidR="00C50EAC" w:rsidRDefault="00C50EAC" w:rsidP="00B92368">
      <w:pPr>
        <w:numPr>
          <w:ilvl w:val="0"/>
          <w:numId w:val="19"/>
        </w:numPr>
        <w:autoSpaceDE w:val="0"/>
        <w:autoSpaceDN w:val="0"/>
        <w:adjustRightInd w:val="0"/>
        <w:spacing w:before="240" w:after="48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7F1D0E">
        <w:rPr>
          <w:rFonts w:ascii="Arial" w:hAnsi="Arial" w:cs="Arial"/>
          <w:sz w:val="20"/>
          <w:szCs w:val="20"/>
        </w:rPr>
        <w:t>,</w:t>
      </w:r>
    </w:p>
    <w:p w14:paraId="344C275D" w14:textId="77777777" w:rsidR="007F1D0E" w:rsidRPr="007F1D0E" w:rsidRDefault="007F1D0E" w:rsidP="007F1D0E">
      <w:pPr>
        <w:pStyle w:val="Odstavecseseznamem"/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1" w:name="_Hlk104977768"/>
      <w:r w:rsidRPr="007F1D0E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Nařízením Rady (EU) 2022/576 ze dne 8. dubna 2022</w:t>
      </w:r>
    </w:p>
    <w:bookmarkEnd w:id="1"/>
    <w:p w14:paraId="688EF1C6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tabs>
          <w:tab w:val="left" w:pos="2340"/>
        </w:tabs>
        <w:spacing w:after="120" w:line="280" w:lineRule="atLeast"/>
        <w:rPr>
          <w:rFonts w:ascii="Arial" w:eastAsia="Arial" w:hAnsi="Arial" w:cs="Arial"/>
          <w:b/>
          <w:bCs/>
          <w:sz w:val="20"/>
          <w:szCs w:val="20"/>
        </w:rPr>
      </w:pPr>
      <w:r w:rsidRPr="007F1D0E">
        <w:rPr>
          <w:rFonts w:ascii="Arial" w:hAnsi="Arial" w:cs="Arial"/>
          <w:sz w:val="20"/>
          <w:szCs w:val="20"/>
        </w:rPr>
        <w:t xml:space="preserve">Dodavatel prohlašuje, že </w:t>
      </w:r>
      <w:r w:rsidRPr="007F1D0E">
        <w:rPr>
          <w:rFonts w:ascii="Arial" w:eastAsia="Arial" w:hAnsi="Arial" w:cs="Arial"/>
          <w:b/>
          <w:bCs/>
          <w:sz w:val="20"/>
          <w:szCs w:val="20"/>
        </w:rPr>
        <w:t>není dodavatelem ve smyslu nařízení Rady EU č. 2022/576, tj. není:</w:t>
      </w:r>
    </w:p>
    <w:p w14:paraId="4EDE34B6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 Rusku,</w:t>
      </w:r>
    </w:p>
    <w:p w14:paraId="3D9906A7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32A11B05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24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69966D4C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24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4AEBFEAF" w14:textId="77777777" w:rsidR="007F1D0E" w:rsidRDefault="007F1D0E" w:rsidP="007F1D0E">
      <w:pPr>
        <w:pStyle w:val="Podnadpis"/>
        <w:numPr>
          <w:ilvl w:val="0"/>
          <w:numId w:val="19"/>
        </w:numPr>
        <w:spacing w:after="240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Dodavatel dále prohlašuje, že neobchoduje se sankcionovaným zbožím, které se nachází v Rusku nebo Bělorusku či z Ruska nebo Běloruska pochází a nenabízí takové zboží v rámci plnění veřejných zakázek.</w:t>
      </w:r>
    </w:p>
    <w:p w14:paraId="5A966600" w14:textId="77777777" w:rsidR="007F1D0E" w:rsidRDefault="007F1D0E" w:rsidP="007F1D0E">
      <w:pPr>
        <w:pStyle w:val="Podnadpis"/>
        <w:numPr>
          <w:ilvl w:val="0"/>
          <w:numId w:val="19"/>
        </w:numPr>
        <w:spacing w:line="280" w:lineRule="exact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Dodavatel současně prohlašuje, že žádné finanční prostředky, které obdrží za plnění veřejné zakázky, přímo ani nepřímo nezpřístupní fyzickým nebo právnickým osobám, subjektům či orgánům s nimi spojeným uvedeným v sankčním seznamu v příloze nařízení Rady (EU) č. 269/2014 ve spojení s prováděcím nařízením Rady (EU) č. 2022/581, nařízení Rady (EU) </w:t>
      </w:r>
      <w:r>
        <w:rPr>
          <w:rFonts w:eastAsia="Arial" w:cs="Arial"/>
          <w:sz w:val="20"/>
        </w:rPr>
        <w:lastRenderedPageBreak/>
        <w:t>č. 208/2014 a nařízení Rady (ES) č. 765/2006 nebo v jejich prospěch</w:t>
      </w:r>
      <w:r>
        <w:rPr>
          <w:rFonts w:eastAsia="Arial" w:cs="Arial"/>
          <w:sz w:val="20"/>
          <w:vertAlign w:val="superscript"/>
        </w:rPr>
        <w:footnoteReference w:id="2"/>
      </w:r>
      <w:r>
        <w:rPr>
          <w:rFonts w:eastAsia="Arial" w:cs="Arial"/>
          <w:sz w:val="20"/>
        </w:rPr>
        <w:t>.</w:t>
      </w:r>
    </w:p>
    <w:p w14:paraId="2A20C403" w14:textId="77777777" w:rsidR="007F1D0E" w:rsidRDefault="007F1D0E" w:rsidP="007F1D0E">
      <w:pPr>
        <w:rPr>
          <w:rFonts w:eastAsia="Arial" w:cs="Arial"/>
          <w:sz w:val="20"/>
        </w:rPr>
      </w:pPr>
    </w:p>
    <w:p w14:paraId="68424190" w14:textId="77777777" w:rsidR="007F1D0E" w:rsidRDefault="007F1D0E" w:rsidP="007F1D0E">
      <w:pPr>
        <w:rPr>
          <w:rFonts w:eastAsia="Arial" w:cs="Arial"/>
          <w:sz w:val="20"/>
        </w:rPr>
      </w:pPr>
    </w:p>
    <w:p w14:paraId="2B631111" w14:textId="460C7DC8" w:rsidR="007F1D0E" w:rsidRPr="007F1D0E" w:rsidRDefault="007F1D0E" w:rsidP="007F1D0E">
      <w:pPr>
        <w:rPr>
          <w:rFonts w:ascii="Arial" w:eastAsia="Arial" w:hAnsi="Arial" w:cs="Arial"/>
          <w:b/>
          <w:sz w:val="20"/>
          <w:szCs w:val="20"/>
        </w:rPr>
      </w:pPr>
      <w:r w:rsidRPr="007F1D0E">
        <w:rPr>
          <w:rFonts w:ascii="Arial" w:hAnsi="Arial" w:cs="Arial"/>
          <w:sz w:val="20"/>
          <w:szCs w:val="20"/>
        </w:rPr>
        <w:t xml:space="preserve">Za dodavatele dne </w:t>
      </w:r>
      <w:r w:rsidRPr="007F1D0E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69DE0A85" w14:textId="77777777" w:rsidR="007F1D0E" w:rsidRDefault="007F1D0E" w:rsidP="007F1D0E">
      <w:pPr>
        <w:tabs>
          <w:tab w:val="left" w:pos="7300"/>
        </w:tabs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20"/>
          <w:szCs w:val="20"/>
        </w:rPr>
      </w:pPr>
    </w:p>
    <w:p w14:paraId="382F28A1" w14:textId="1BC51D14" w:rsidR="00E72B57" w:rsidRDefault="00E72B57" w:rsidP="007F1D0E">
      <w:pPr>
        <w:tabs>
          <w:tab w:val="left" w:pos="7300"/>
        </w:tabs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 w:rsidR="007F1D0E">
        <w:rPr>
          <w:rFonts w:ascii="Arial" w:hAnsi="Arial" w:cs="Arial"/>
          <w:sz w:val="20"/>
          <w:szCs w:val="20"/>
        </w:rPr>
        <w:t>……………………………..</w:t>
      </w:r>
    </w:p>
    <w:sectPr w:rsidR="00E72B57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CCCF8" w14:textId="77777777" w:rsidR="005449F2" w:rsidRDefault="005449F2" w:rsidP="002002D1">
      <w:pPr>
        <w:spacing w:after="0" w:line="240" w:lineRule="auto"/>
      </w:pPr>
      <w:r>
        <w:separator/>
      </w:r>
    </w:p>
  </w:endnote>
  <w:endnote w:type="continuationSeparator" w:id="0">
    <w:p w14:paraId="7641A10A" w14:textId="77777777" w:rsidR="005449F2" w:rsidRDefault="005449F2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40D663EB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E72B57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4D1C5" w14:textId="77777777" w:rsidR="005449F2" w:rsidRDefault="005449F2" w:rsidP="002002D1">
      <w:pPr>
        <w:spacing w:after="0" w:line="240" w:lineRule="auto"/>
      </w:pPr>
      <w:r>
        <w:separator/>
      </w:r>
    </w:p>
  </w:footnote>
  <w:footnote w:type="continuationSeparator" w:id="0">
    <w:p w14:paraId="5BBE5E8E" w14:textId="77777777" w:rsidR="005449F2" w:rsidRDefault="005449F2" w:rsidP="002002D1">
      <w:pPr>
        <w:spacing w:after="0" w:line="240" w:lineRule="auto"/>
      </w:pPr>
      <w:r>
        <w:continuationSeparator/>
      </w:r>
    </w:p>
  </w:footnote>
  <w:footnote w:id="1">
    <w:p w14:paraId="6E212EF8" w14:textId="77777777" w:rsidR="00C50EAC" w:rsidRDefault="00C50EAC" w:rsidP="00C50EA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2">
    <w:p w14:paraId="12927F80" w14:textId="77777777" w:rsidR="007F1D0E" w:rsidRDefault="007F1D0E" w:rsidP="007F1D0E">
      <w:pPr>
        <w:pStyle w:val="Textpoznpodarou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Aktuální seznam sankcionovaných osob je uveden na </w:t>
      </w:r>
      <w:hyperlink r:id="rId1" w:history="1">
        <w:r>
          <w:rPr>
            <w:rStyle w:val="Hypertextovodkaz"/>
            <w:rFonts w:ascii="Arial" w:hAnsi="Arial" w:cs="Arial"/>
            <w:sz w:val="16"/>
            <w:szCs w:val="16"/>
          </w:rPr>
          <w:t>https://www.financnianalytickyurad.cz/files/20220412-ukr-blr.xlsx</w:t>
        </w:r>
      </w:hyperlink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A814E" w14:textId="5247729B" w:rsidR="00535601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150A9A">
      <w:rPr>
        <w:rFonts w:ascii="Arial" w:hAnsi="Arial" w:cs="Arial"/>
        <w:bCs/>
        <w:sz w:val="16"/>
      </w:rPr>
      <w:t>výzvy</w:t>
    </w:r>
  </w:p>
  <w:p w14:paraId="094287CA" w14:textId="58600176" w:rsidR="007F1D0E" w:rsidRPr="00C5658A" w:rsidRDefault="007F1D0E" w:rsidP="00535601">
    <w:pPr>
      <w:pStyle w:val="Zhlav"/>
      <w:rPr>
        <w:rFonts w:ascii="Arial" w:hAnsi="Arial" w:cs="Arial"/>
        <w:bCs/>
        <w:sz w:val="16"/>
      </w:rPr>
    </w:pPr>
    <w:r>
      <w:rPr>
        <w:rFonts w:ascii="Arial" w:hAnsi="Arial" w:cs="Arial"/>
        <w:bCs/>
        <w:noProof/>
        <w:sz w:val="16"/>
      </w:rPr>
      <w:drawing>
        <wp:inline distT="0" distB="0" distL="0" distR="0" wp14:anchorId="7624E4BB" wp14:editId="0067C41C">
          <wp:extent cx="5759450" cy="83248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32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1629143">
    <w:abstractNumId w:val="9"/>
  </w:num>
  <w:num w:numId="2" w16cid:durableId="242304113">
    <w:abstractNumId w:val="14"/>
  </w:num>
  <w:num w:numId="3" w16cid:durableId="346490308">
    <w:abstractNumId w:val="5"/>
  </w:num>
  <w:num w:numId="4" w16cid:durableId="2014798601">
    <w:abstractNumId w:val="10"/>
  </w:num>
  <w:num w:numId="5" w16cid:durableId="1260066332">
    <w:abstractNumId w:val="18"/>
  </w:num>
  <w:num w:numId="6" w16cid:durableId="1185054167">
    <w:abstractNumId w:val="17"/>
  </w:num>
  <w:num w:numId="7" w16cid:durableId="1430738456">
    <w:abstractNumId w:val="4"/>
  </w:num>
  <w:num w:numId="8" w16cid:durableId="1333796682">
    <w:abstractNumId w:val="8"/>
  </w:num>
  <w:num w:numId="9" w16cid:durableId="1759984149">
    <w:abstractNumId w:val="3"/>
  </w:num>
  <w:num w:numId="10" w16cid:durableId="1986199861">
    <w:abstractNumId w:val="1"/>
  </w:num>
  <w:num w:numId="11" w16cid:durableId="340282781">
    <w:abstractNumId w:val="7"/>
  </w:num>
  <w:num w:numId="12" w16cid:durableId="596404006">
    <w:abstractNumId w:val="16"/>
  </w:num>
  <w:num w:numId="13" w16cid:durableId="378743079">
    <w:abstractNumId w:val="15"/>
  </w:num>
  <w:num w:numId="14" w16cid:durableId="1673871934">
    <w:abstractNumId w:val="0"/>
  </w:num>
  <w:num w:numId="15" w16cid:durableId="1436753510">
    <w:abstractNumId w:val="19"/>
  </w:num>
  <w:num w:numId="16" w16cid:durableId="14830416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08443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50333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2781319">
    <w:abstractNumId w:val="12"/>
  </w:num>
  <w:num w:numId="20" w16cid:durableId="1941520911">
    <w:abstractNumId w:val="6"/>
  </w:num>
  <w:num w:numId="21" w16cid:durableId="1124273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3E10"/>
    <w:rsid w:val="0002258C"/>
    <w:rsid w:val="00025F66"/>
    <w:rsid w:val="000724C2"/>
    <w:rsid w:val="00081846"/>
    <w:rsid w:val="000A4DF6"/>
    <w:rsid w:val="000F5C5E"/>
    <w:rsid w:val="00106D2E"/>
    <w:rsid w:val="001351E7"/>
    <w:rsid w:val="00150A9A"/>
    <w:rsid w:val="001579B1"/>
    <w:rsid w:val="00166910"/>
    <w:rsid w:val="001707B7"/>
    <w:rsid w:val="001923B4"/>
    <w:rsid w:val="001A0B02"/>
    <w:rsid w:val="001B0C12"/>
    <w:rsid w:val="001B595C"/>
    <w:rsid w:val="001C3178"/>
    <w:rsid w:val="001C572D"/>
    <w:rsid w:val="001D08B5"/>
    <w:rsid w:val="001D5358"/>
    <w:rsid w:val="001D75A6"/>
    <w:rsid w:val="001E554C"/>
    <w:rsid w:val="002002D1"/>
    <w:rsid w:val="00215AA4"/>
    <w:rsid w:val="00247745"/>
    <w:rsid w:val="00250033"/>
    <w:rsid w:val="002540F6"/>
    <w:rsid w:val="002544C5"/>
    <w:rsid w:val="00262118"/>
    <w:rsid w:val="0026279B"/>
    <w:rsid w:val="00270491"/>
    <w:rsid w:val="00274CCD"/>
    <w:rsid w:val="00280472"/>
    <w:rsid w:val="00280AE0"/>
    <w:rsid w:val="002839C1"/>
    <w:rsid w:val="0028460E"/>
    <w:rsid w:val="00286B16"/>
    <w:rsid w:val="002951F5"/>
    <w:rsid w:val="002A2A6E"/>
    <w:rsid w:val="002A5850"/>
    <w:rsid w:val="002B2D32"/>
    <w:rsid w:val="002C4D05"/>
    <w:rsid w:val="002D411B"/>
    <w:rsid w:val="002F28C1"/>
    <w:rsid w:val="00304593"/>
    <w:rsid w:val="00305C69"/>
    <w:rsid w:val="00311C50"/>
    <w:rsid w:val="0031208E"/>
    <w:rsid w:val="00312C5D"/>
    <w:rsid w:val="003352C9"/>
    <w:rsid w:val="00337647"/>
    <w:rsid w:val="003561CD"/>
    <w:rsid w:val="00375ED8"/>
    <w:rsid w:val="0038267D"/>
    <w:rsid w:val="003B6A5F"/>
    <w:rsid w:val="003F42D8"/>
    <w:rsid w:val="00403242"/>
    <w:rsid w:val="00405C94"/>
    <w:rsid w:val="00420897"/>
    <w:rsid w:val="0042601D"/>
    <w:rsid w:val="00431805"/>
    <w:rsid w:val="0044001A"/>
    <w:rsid w:val="00440812"/>
    <w:rsid w:val="004413C3"/>
    <w:rsid w:val="0046756A"/>
    <w:rsid w:val="00467843"/>
    <w:rsid w:val="00471142"/>
    <w:rsid w:val="00482073"/>
    <w:rsid w:val="004853C2"/>
    <w:rsid w:val="00485A87"/>
    <w:rsid w:val="004A1B8A"/>
    <w:rsid w:val="004C3CA8"/>
    <w:rsid w:val="004C5B9C"/>
    <w:rsid w:val="004D4969"/>
    <w:rsid w:val="004D7A76"/>
    <w:rsid w:val="004F5D60"/>
    <w:rsid w:val="00501CE5"/>
    <w:rsid w:val="00510899"/>
    <w:rsid w:val="005242A1"/>
    <w:rsid w:val="00530C79"/>
    <w:rsid w:val="00532311"/>
    <w:rsid w:val="00535601"/>
    <w:rsid w:val="005416A7"/>
    <w:rsid w:val="00541786"/>
    <w:rsid w:val="005449F2"/>
    <w:rsid w:val="00554011"/>
    <w:rsid w:val="00555ED1"/>
    <w:rsid w:val="00564564"/>
    <w:rsid w:val="00575893"/>
    <w:rsid w:val="0058256D"/>
    <w:rsid w:val="00585FCC"/>
    <w:rsid w:val="005948C3"/>
    <w:rsid w:val="00594984"/>
    <w:rsid w:val="005A071B"/>
    <w:rsid w:val="005B5A08"/>
    <w:rsid w:val="005C7BF6"/>
    <w:rsid w:val="005D3498"/>
    <w:rsid w:val="005D6247"/>
    <w:rsid w:val="005E03F1"/>
    <w:rsid w:val="005E2A1D"/>
    <w:rsid w:val="00612869"/>
    <w:rsid w:val="00640F13"/>
    <w:rsid w:val="00647F39"/>
    <w:rsid w:val="006604D1"/>
    <w:rsid w:val="0066739E"/>
    <w:rsid w:val="00681162"/>
    <w:rsid w:val="00695DF9"/>
    <w:rsid w:val="006F5A81"/>
    <w:rsid w:val="006F7A5C"/>
    <w:rsid w:val="007034BF"/>
    <w:rsid w:val="007132F6"/>
    <w:rsid w:val="00734925"/>
    <w:rsid w:val="007371E1"/>
    <w:rsid w:val="00743A79"/>
    <w:rsid w:val="00765961"/>
    <w:rsid w:val="00772608"/>
    <w:rsid w:val="00773A55"/>
    <w:rsid w:val="00795AA4"/>
    <w:rsid w:val="007A10ED"/>
    <w:rsid w:val="007B26A3"/>
    <w:rsid w:val="007C4888"/>
    <w:rsid w:val="007C4F6B"/>
    <w:rsid w:val="007D3A71"/>
    <w:rsid w:val="007D4F39"/>
    <w:rsid w:val="007E474B"/>
    <w:rsid w:val="007E639A"/>
    <w:rsid w:val="007F08B2"/>
    <w:rsid w:val="007F1D0E"/>
    <w:rsid w:val="008100EB"/>
    <w:rsid w:val="00810230"/>
    <w:rsid w:val="00813E58"/>
    <w:rsid w:val="00864410"/>
    <w:rsid w:val="00865408"/>
    <w:rsid w:val="00866080"/>
    <w:rsid w:val="00896865"/>
    <w:rsid w:val="008A7162"/>
    <w:rsid w:val="008B05D1"/>
    <w:rsid w:val="008C28AB"/>
    <w:rsid w:val="008C31B0"/>
    <w:rsid w:val="008D47D4"/>
    <w:rsid w:val="008E7421"/>
    <w:rsid w:val="00902649"/>
    <w:rsid w:val="00903F99"/>
    <w:rsid w:val="00923085"/>
    <w:rsid w:val="00925C63"/>
    <w:rsid w:val="00935F3A"/>
    <w:rsid w:val="00970A91"/>
    <w:rsid w:val="00972FE0"/>
    <w:rsid w:val="00976161"/>
    <w:rsid w:val="00976732"/>
    <w:rsid w:val="00987059"/>
    <w:rsid w:val="00993B39"/>
    <w:rsid w:val="009A193D"/>
    <w:rsid w:val="009A52FF"/>
    <w:rsid w:val="009B0A7B"/>
    <w:rsid w:val="009B0B84"/>
    <w:rsid w:val="009B6FF9"/>
    <w:rsid w:val="009E0727"/>
    <w:rsid w:val="009E1134"/>
    <w:rsid w:val="009E4542"/>
    <w:rsid w:val="009E4929"/>
    <w:rsid w:val="009E7B9A"/>
    <w:rsid w:val="009F72B3"/>
    <w:rsid w:val="009F7FB5"/>
    <w:rsid w:val="00A04EE3"/>
    <w:rsid w:val="00A34121"/>
    <w:rsid w:val="00A4279A"/>
    <w:rsid w:val="00A62E00"/>
    <w:rsid w:val="00A65597"/>
    <w:rsid w:val="00A91F1E"/>
    <w:rsid w:val="00AA4DD7"/>
    <w:rsid w:val="00AA5718"/>
    <w:rsid w:val="00AF4BFB"/>
    <w:rsid w:val="00AF616A"/>
    <w:rsid w:val="00B0260B"/>
    <w:rsid w:val="00B06759"/>
    <w:rsid w:val="00B276B0"/>
    <w:rsid w:val="00B33DD3"/>
    <w:rsid w:val="00B35FE2"/>
    <w:rsid w:val="00B36860"/>
    <w:rsid w:val="00B37081"/>
    <w:rsid w:val="00B40A5C"/>
    <w:rsid w:val="00B55945"/>
    <w:rsid w:val="00B81E72"/>
    <w:rsid w:val="00B85A1F"/>
    <w:rsid w:val="00B92368"/>
    <w:rsid w:val="00B94166"/>
    <w:rsid w:val="00B979A4"/>
    <w:rsid w:val="00BA4D4B"/>
    <w:rsid w:val="00BB1209"/>
    <w:rsid w:val="00BC2CD5"/>
    <w:rsid w:val="00BC586B"/>
    <w:rsid w:val="00BD17CE"/>
    <w:rsid w:val="00BE3237"/>
    <w:rsid w:val="00BE33C2"/>
    <w:rsid w:val="00BF0E3B"/>
    <w:rsid w:val="00C20C16"/>
    <w:rsid w:val="00C258C8"/>
    <w:rsid w:val="00C452D3"/>
    <w:rsid w:val="00C50EAC"/>
    <w:rsid w:val="00C53A54"/>
    <w:rsid w:val="00C560EF"/>
    <w:rsid w:val="00C5658A"/>
    <w:rsid w:val="00C65C2D"/>
    <w:rsid w:val="00C66DA3"/>
    <w:rsid w:val="00C77EBE"/>
    <w:rsid w:val="00CB5F85"/>
    <w:rsid w:val="00CB6A93"/>
    <w:rsid w:val="00CC29FD"/>
    <w:rsid w:val="00CD5C93"/>
    <w:rsid w:val="00CE1BFA"/>
    <w:rsid w:val="00D14ECC"/>
    <w:rsid w:val="00D445C9"/>
    <w:rsid w:val="00D55238"/>
    <w:rsid w:val="00D57789"/>
    <w:rsid w:val="00D63565"/>
    <w:rsid w:val="00D66BAF"/>
    <w:rsid w:val="00D71F57"/>
    <w:rsid w:val="00D759FB"/>
    <w:rsid w:val="00D822AB"/>
    <w:rsid w:val="00D95E55"/>
    <w:rsid w:val="00DB336E"/>
    <w:rsid w:val="00DD2A32"/>
    <w:rsid w:val="00DD6EC7"/>
    <w:rsid w:val="00DE5DED"/>
    <w:rsid w:val="00DE61A8"/>
    <w:rsid w:val="00DF1278"/>
    <w:rsid w:val="00DF7A87"/>
    <w:rsid w:val="00E1066F"/>
    <w:rsid w:val="00E72B57"/>
    <w:rsid w:val="00E76680"/>
    <w:rsid w:val="00E779C5"/>
    <w:rsid w:val="00E83568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10CE5"/>
    <w:rsid w:val="00F138BD"/>
    <w:rsid w:val="00F150E9"/>
    <w:rsid w:val="00F15DC2"/>
    <w:rsid w:val="00F53C13"/>
    <w:rsid w:val="00F55A6B"/>
    <w:rsid w:val="00F60F68"/>
    <w:rsid w:val="00F8614C"/>
    <w:rsid w:val="00F86835"/>
    <w:rsid w:val="00FA50E5"/>
    <w:rsid w:val="00FB49D1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D4969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BA4D4B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BA4D4B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72B57"/>
  </w:style>
  <w:style w:type="paragraph" w:styleId="Podnadpis">
    <w:name w:val="Subtitle"/>
    <w:basedOn w:val="Normln"/>
    <w:link w:val="PodnadpisChar"/>
    <w:qFormat/>
    <w:rsid w:val="00B81E72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B81E72"/>
    <w:rPr>
      <w:rFonts w:ascii="Arial" w:eastAsia="Times New Roman" w:hAnsi="Arial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928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Veronika Půrová</cp:lastModifiedBy>
  <cp:revision>4</cp:revision>
  <dcterms:created xsi:type="dcterms:W3CDTF">2025-05-27T09:42:00Z</dcterms:created>
  <dcterms:modified xsi:type="dcterms:W3CDTF">2025-05-27T09:43:00Z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